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FCBD9" w14:textId="3E5015D6" w:rsidR="00E3289F" w:rsidRDefault="00256DCC" w:rsidP="003C6C21">
      <w:pPr>
        <w:jc w:val="center"/>
        <w:rPr>
          <w:rFonts w:ascii="Arial" w:hAnsi="Arial" w:cs="Arial"/>
          <w:b/>
          <w:bCs/>
        </w:rPr>
      </w:pPr>
      <w:r>
        <w:rPr>
          <w:rFonts w:ascii="Arial" w:hAnsi="Arial" w:cs="Arial"/>
          <w:b/>
          <w:bCs/>
        </w:rPr>
        <w:t xml:space="preserve">Country Club Heights </w:t>
      </w:r>
      <w:r w:rsidR="003C6C21">
        <w:rPr>
          <w:rFonts w:ascii="Arial" w:hAnsi="Arial" w:cs="Arial"/>
          <w:b/>
          <w:bCs/>
        </w:rPr>
        <w:t>HOA Board of Directors Meeting</w:t>
      </w:r>
    </w:p>
    <w:p w14:paraId="1266AE2D" w14:textId="381F2E96" w:rsidR="003C6C21" w:rsidRDefault="00256DCC" w:rsidP="003C6C21">
      <w:pPr>
        <w:jc w:val="center"/>
        <w:rPr>
          <w:rFonts w:ascii="Arial" w:hAnsi="Arial" w:cs="Arial"/>
          <w:b/>
          <w:bCs/>
        </w:rPr>
      </w:pPr>
      <w:r>
        <w:rPr>
          <w:rFonts w:ascii="Arial" w:hAnsi="Arial" w:cs="Arial"/>
          <w:b/>
          <w:bCs/>
        </w:rPr>
        <w:t>October 16</w:t>
      </w:r>
      <w:r w:rsidR="00E8419F">
        <w:rPr>
          <w:rFonts w:ascii="Arial" w:hAnsi="Arial" w:cs="Arial"/>
          <w:b/>
          <w:bCs/>
        </w:rPr>
        <w:t>, 2026</w:t>
      </w:r>
    </w:p>
    <w:p w14:paraId="248E0572" w14:textId="66D08D78" w:rsidR="003C6C21" w:rsidRDefault="003C6C21" w:rsidP="003C6C21">
      <w:pPr>
        <w:rPr>
          <w:rFonts w:ascii="Arial" w:hAnsi="Arial" w:cs="Arial"/>
          <w:b/>
          <w:bCs/>
        </w:rPr>
      </w:pPr>
      <w:r>
        <w:rPr>
          <w:rFonts w:ascii="Arial" w:hAnsi="Arial" w:cs="Arial"/>
          <w:b/>
          <w:bCs/>
        </w:rPr>
        <w:t>The meeting was called to order at 6:</w:t>
      </w:r>
      <w:r w:rsidR="00256DCC">
        <w:rPr>
          <w:rFonts w:ascii="Arial" w:hAnsi="Arial" w:cs="Arial"/>
          <w:b/>
          <w:bCs/>
        </w:rPr>
        <w:t>04</w:t>
      </w:r>
      <w:r>
        <w:rPr>
          <w:rFonts w:ascii="Arial" w:hAnsi="Arial" w:cs="Arial"/>
          <w:b/>
          <w:bCs/>
        </w:rPr>
        <w:t xml:space="preserve"> PM.</w:t>
      </w:r>
    </w:p>
    <w:p w14:paraId="5979118B" w14:textId="06B176AB" w:rsidR="003C6C21" w:rsidRDefault="003C6C21" w:rsidP="003C6C21">
      <w:pPr>
        <w:rPr>
          <w:rFonts w:ascii="Arial" w:hAnsi="Arial" w:cs="Arial"/>
        </w:rPr>
      </w:pPr>
      <w:r>
        <w:rPr>
          <w:rFonts w:ascii="Arial" w:hAnsi="Arial" w:cs="Arial"/>
          <w:b/>
          <w:bCs/>
        </w:rPr>
        <w:t xml:space="preserve">In attendance: </w:t>
      </w:r>
      <w:r>
        <w:rPr>
          <w:rFonts w:ascii="Arial" w:hAnsi="Arial" w:cs="Arial"/>
        </w:rPr>
        <w:t xml:space="preserve">Kyle Dickson, </w:t>
      </w:r>
      <w:r w:rsidR="00A5365A">
        <w:rPr>
          <w:rFonts w:ascii="Arial" w:hAnsi="Arial" w:cs="Arial"/>
        </w:rPr>
        <w:t xml:space="preserve">Mike Daniels, </w:t>
      </w:r>
      <w:r>
        <w:rPr>
          <w:rFonts w:ascii="Arial" w:hAnsi="Arial" w:cs="Arial"/>
        </w:rPr>
        <w:t xml:space="preserve">Cathy Fletcher, </w:t>
      </w:r>
      <w:r w:rsidR="00E8419F">
        <w:rPr>
          <w:rFonts w:ascii="Arial" w:hAnsi="Arial" w:cs="Arial"/>
        </w:rPr>
        <w:t xml:space="preserve">and </w:t>
      </w:r>
      <w:r>
        <w:rPr>
          <w:rFonts w:ascii="Arial" w:hAnsi="Arial" w:cs="Arial"/>
        </w:rPr>
        <w:t>Dolly Daniels</w:t>
      </w:r>
    </w:p>
    <w:p w14:paraId="2B901772" w14:textId="40AB91E0" w:rsidR="003C6C21" w:rsidRDefault="003C6C21" w:rsidP="002B60B4">
      <w:pPr>
        <w:jc w:val="both"/>
        <w:rPr>
          <w:rFonts w:ascii="Arial" w:hAnsi="Arial" w:cs="Arial"/>
        </w:rPr>
      </w:pPr>
      <w:r>
        <w:rPr>
          <w:rFonts w:ascii="Arial" w:hAnsi="Arial" w:cs="Arial"/>
        </w:rPr>
        <w:t xml:space="preserve">Dolly Daniels read the minutes of </w:t>
      </w:r>
      <w:r w:rsidR="00256DCC">
        <w:rPr>
          <w:rFonts w:ascii="Arial" w:hAnsi="Arial" w:cs="Arial"/>
        </w:rPr>
        <w:t>June 11</w:t>
      </w:r>
      <w:r>
        <w:rPr>
          <w:rFonts w:ascii="Arial" w:hAnsi="Arial" w:cs="Arial"/>
        </w:rPr>
        <w:t>, 202</w:t>
      </w:r>
      <w:r w:rsidR="00E8419F">
        <w:rPr>
          <w:rFonts w:ascii="Arial" w:hAnsi="Arial" w:cs="Arial"/>
        </w:rPr>
        <w:t>6</w:t>
      </w:r>
      <w:r>
        <w:rPr>
          <w:rFonts w:ascii="Arial" w:hAnsi="Arial" w:cs="Arial"/>
        </w:rPr>
        <w:t xml:space="preserve">, Board </w:t>
      </w:r>
      <w:r w:rsidR="00256DCC">
        <w:rPr>
          <w:rFonts w:ascii="Arial" w:hAnsi="Arial" w:cs="Arial"/>
        </w:rPr>
        <w:t xml:space="preserve">of Directors </w:t>
      </w:r>
      <w:r>
        <w:rPr>
          <w:rFonts w:ascii="Arial" w:hAnsi="Arial" w:cs="Arial"/>
        </w:rPr>
        <w:t xml:space="preserve">Meeting. A motion was made by </w:t>
      </w:r>
      <w:r w:rsidR="00256DCC">
        <w:rPr>
          <w:rFonts w:ascii="Arial" w:hAnsi="Arial" w:cs="Arial"/>
        </w:rPr>
        <w:t>Mike</w:t>
      </w:r>
      <w:r>
        <w:rPr>
          <w:rFonts w:ascii="Arial" w:hAnsi="Arial" w:cs="Arial"/>
        </w:rPr>
        <w:t xml:space="preserve"> and seconded by </w:t>
      </w:r>
      <w:r w:rsidR="00256DCC">
        <w:rPr>
          <w:rFonts w:ascii="Arial" w:hAnsi="Arial" w:cs="Arial"/>
        </w:rPr>
        <w:t>Cathy</w:t>
      </w:r>
      <w:r>
        <w:rPr>
          <w:rFonts w:ascii="Arial" w:hAnsi="Arial" w:cs="Arial"/>
        </w:rPr>
        <w:t xml:space="preserve"> to approve and accept the minutes as read. The motion carried unanimously.</w:t>
      </w:r>
    </w:p>
    <w:p w14:paraId="0A8F8341" w14:textId="7847FA31" w:rsidR="00E8419F" w:rsidRDefault="00E8419F" w:rsidP="002B60B4">
      <w:pPr>
        <w:jc w:val="both"/>
        <w:rPr>
          <w:rFonts w:ascii="Arial" w:hAnsi="Arial" w:cs="Arial"/>
        </w:rPr>
      </w:pPr>
      <w:r w:rsidRPr="00181B9D">
        <w:rPr>
          <w:rFonts w:ascii="Arial" w:hAnsi="Arial" w:cs="Arial"/>
          <w:b/>
          <w:bCs/>
        </w:rPr>
        <w:t>Architectural Review Committee</w:t>
      </w:r>
      <w:r>
        <w:rPr>
          <w:rFonts w:ascii="Arial" w:hAnsi="Arial" w:cs="Arial"/>
          <w:b/>
          <w:bCs/>
        </w:rPr>
        <w:t>:</w:t>
      </w:r>
      <w:r>
        <w:rPr>
          <w:rFonts w:ascii="Arial" w:hAnsi="Arial" w:cs="Arial"/>
        </w:rPr>
        <w:t xml:space="preserve"> </w:t>
      </w:r>
      <w:r w:rsidR="00256DCC">
        <w:rPr>
          <w:rFonts w:ascii="Arial" w:hAnsi="Arial" w:cs="Arial"/>
        </w:rPr>
        <w:t>There have been several requests made by neighbors to the ARC in the last 6 months. There were three separate requests for tree/stump removals, one for a roof replacement, and one for new windows and garage doors. All requests were reviewed by the ARC and approved. Kyle noted that there may be one forthcoming from Troy Hall to extend his fence in order to store his RV behind it.</w:t>
      </w:r>
    </w:p>
    <w:p w14:paraId="4D0A03BB" w14:textId="58BC2F53" w:rsidR="00E8419F" w:rsidRPr="00256DCC" w:rsidRDefault="00E8419F" w:rsidP="002B60B4">
      <w:pPr>
        <w:jc w:val="both"/>
        <w:rPr>
          <w:rFonts w:ascii="Arial" w:hAnsi="Arial" w:cs="Arial"/>
        </w:rPr>
      </w:pPr>
      <w:r>
        <w:rPr>
          <w:rFonts w:ascii="Arial" w:hAnsi="Arial" w:cs="Arial"/>
          <w:b/>
          <w:bCs/>
        </w:rPr>
        <w:t>Irrigation and Pump</w:t>
      </w:r>
      <w:r w:rsidR="002907B2">
        <w:rPr>
          <w:rFonts w:ascii="Arial" w:hAnsi="Arial" w:cs="Arial"/>
          <w:b/>
          <w:bCs/>
        </w:rPr>
        <w:t xml:space="preserve"> Committee:</w:t>
      </w:r>
      <w:r w:rsidR="00256DCC">
        <w:rPr>
          <w:rFonts w:ascii="Arial" w:hAnsi="Arial" w:cs="Arial"/>
          <w:b/>
          <w:bCs/>
        </w:rPr>
        <w:t xml:space="preserve"> </w:t>
      </w:r>
      <w:r w:rsidR="00256DCC" w:rsidRPr="00256DCC">
        <w:rPr>
          <w:rFonts w:ascii="Arial" w:hAnsi="Arial" w:cs="Arial"/>
        </w:rPr>
        <w:t>Mike reporte</w:t>
      </w:r>
      <w:r w:rsidR="00256DCC">
        <w:rPr>
          <w:rFonts w:ascii="Arial" w:hAnsi="Arial" w:cs="Arial"/>
        </w:rPr>
        <w:t>d that the pumps will be shut down on October 21</w:t>
      </w:r>
      <w:r w:rsidR="00256DCC" w:rsidRPr="00256DCC">
        <w:rPr>
          <w:rFonts w:ascii="Arial" w:hAnsi="Arial" w:cs="Arial"/>
          <w:vertAlign w:val="superscript"/>
        </w:rPr>
        <w:t>st</w:t>
      </w:r>
      <w:r w:rsidR="00256DCC">
        <w:rPr>
          <w:rFonts w:ascii="Arial" w:hAnsi="Arial" w:cs="Arial"/>
        </w:rPr>
        <w:t xml:space="preserve"> and Gary will begin blowing out the lines on October 22</w:t>
      </w:r>
      <w:r w:rsidR="00256DCC" w:rsidRPr="00256DCC">
        <w:rPr>
          <w:rFonts w:ascii="Arial" w:hAnsi="Arial" w:cs="Arial"/>
          <w:vertAlign w:val="superscript"/>
        </w:rPr>
        <w:t>nd</w:t>
      </w:r>
      <w:r w:rsidR="00256DCC">
        <w:rPr>
          <w:rFonts w:ascii="Arial" w:hAnsi="Arial" w:cs="Arial"/>
        </w:rPr>
        <w:t xml:space="preserve">. </w:t>
      </w:r>
      <w:r w:rsidR="0050247D">
        <w:rPr>
          <w:rFonts w:ascii="Arial" w:hAnsi="Arial" w:cs="Arial"/>
        </w:rPr>
        <w:t>When the pumps were checked last week, Mike noted that the seal on the north pump is lea</w:t>
      </w:r>
      <w:r w:rsidR="008D14A9">
        <w:rPr>
          <w:rFonts w:ascii="Arial" w:hAnsi="Arial" w:cs="Arial"/>
        </w:rPr>
        <w:t>k</w:t>
      </w:r>
      <w:r w:rsidR="0050247D">
        <w:rPr>
          <w:rFonts w:ascii="Arial" w:hAnsi="Arial" w:cs="Arial"/>
        </w:rPr>
        <w:t xml:space="preserve">ing and the motor on the south pump is not working. He contacted Scott and plans to meet with him after the pumps are shut down to get a plan in place for the cost and timing </w:t>
      </w:r>
      <w:r w:rsidR="008D14A9">
        <w:rPr>
          <w:rFonts w:ascii="Arial" w:hAnsi="Arial" w:cs="Arial"/>
        </w:rPr>
        <w:t xml:space="preserve">of </w:t>
      </w:r>
      <w:r w:rsidR="0050247D">
        <w:rPr>
          <w:rFonts w:ascii="Arial" w:hAnsi="Arial" w:cs="Arial"/>
        </w:rPr>
        <w:t>repairs in preparation for next season startup. Mike will report back on the quote once received from Scott.</w:t>
      </w:r>
    </w:p>
    <w:p w14:paraId="25EB01CE" w14:textId="2A5DE908" w:rsidR="002907B2" w:rsidRDefault="002907B2" w:rsidP="002B60B4">
      <w:pPr>
        <w:jc w:val="both"/>
        <w:rPr>
          <w:rFonts w:ascii="Arial" w:hAnsi="Arial" w:cs="Arial"/>
        </w:rPr>
      </w:pPr>
      <w:r w:rsidRPr="00181B9D">
        <w:rPr>
          <w:rFonts w:ascii="Arial" w:hAnsi="Arial" w:cs="Arial"/>
          <w:b/>
          <w:bCs/>
        </w:rPr>
        <w:t>President</w:t>
      </w:r>
      <w:r>
        <w:rPr>
          <w:rFonts w:ascii="Arial" w:hAnsi="Arial" w:cs="Arial"/>
          <w:b/>
          <w:bCs/>
        </w:rPr>
        <w:t xml:space="preserve"> Report</w:t>
      </w:r>
      <w:r w:rsidRPr="00181B9D">
        <w:rPr>
          <w:rFonts w:ascii="Arial" w:hAnsi="Arial" w:cs="Arial"/>
          <w:b/>
          <w:bCs/>
        </w:rPr>
        <w:t>:</w:t>
      </w:r>
      <w:r>
        <w:rPr>
          <w:rFonts w:ascii="Arial" w:hAnsi="Arial" w:cs="Arial"/>
          <w:b/>
          <w:bCs/>
        </w:rPr>
        <w:t xml:space="preserve"> </w:t>
      </w:r>
      <w:r w:rsidR="0050247D">
        <w:rPr>
          <w:rFonts w:ascii="Arial" w:hAnsi="Arial" w:cs="Arial"/>
        </w:rPr>
        <w:t>Kyle reported that he has met the new neighbor at 766 Continental Court (Troy Hall) and talked about extending his fence in order to store his RV.</w:t>
      </w:r>
    </w:p>
    <w:p w14:paraId="7BF254F1" w14:textId="1CBC148C" w:rsidR="00DF79A5" w:rsidRDefault="00DF79A5" w:rsidP="002B60B4">
      <w:pPr>
        <w:jc w:val="both"/>
        <w:rPr>
          <w:rFonts w:ascii="Arial" w:hAnsi="Arial" w:cs="Arial"/>
        </w:rPr>
      </w:pPr>
      <w:r>
        <w:rPr>
          <w:rFonts w:ascii="Arial" w:hAnsi="Arial" w:cs="Arial"/>
        </w:rPr>
        <w:t xml:space="preserve">Kyle </w:t>
      </w:r>
      <w:r w:rsidR="002B60B4">
        <w:rPr>
          <w:rFonts w:ascii="Arial" w:hAnsi="Arial" w:cs="Arial"/>
        </w:rPr>
        <w:t xml:space="preserve">also spoke with </w:t>
      </w:r>
      <w:r>
        <w:rPr>
          <w:rFonts w:ascii="Arial" w:hAnsi="Arial" w:cs="Arial"/>
        </w:rPr>
        <w:t xml:space="preserve">two neighbors </w:t>
      </w:r>
      <w:r w:rsidR="002B60B4">
        <w:rPr>
          <w:rFonts w:ascii="Arial" w:hAnsi="Arial" w:cs="Arial"/>
        </w:rPr>
        <w:t>regarding</w:t>
      </w:r>
      <w:r>
        <w:rPr>
          <w:rFonts w:ascii="Arial" w:hAnsi="Arial" w:cs="Arial"/>
        </w:rPr>
        <w:t xml:space="preserve"> verbal complaints about trailer parking. Randy moved his mobile office trailer and </w:t>
      </w:r>
      <w:r w:rsidR="002B60B4">
        <w:rPr>
          <w:rFonts w:ascii="Arial" w:hAnsi="Arial" w:cs="Arial"/>
        </w:rPr>
        <w:t xml:space="preserve">agreed to notify the Board </w:t>
      </w:r>
      <w:r>
        <w:rPr>
          <w:rFonts w:ascii="Arial" w:hAnsi="Arial" w:cs="Arial"/>
        </w:rPr>
        <w:t xml:space="preserve">if he </w:t>
      </w:r>
      <w:r w:rsidR="002B60B4">
        <w:rPr>
          <w:rFonts w:ascii="Arial" w:hAnsi="Arial" w:cs="Arial"/>
        </w:rPr>
        <w:t>needs</w:t>
      </w:r>
      <w:r>
        <w:rPr>
          <w:rFonts w:ascii="Arial" w:hAnsi="Arial" w:cs="Arial"/>
        </w:rPr>
        <w:t xml:space="preserve"> to </w:t>
      </w:r>
      <w:r w:rsidR="002B60B4">
        <w:rPr>
          <w:rFonts w:ascii="Arial" w:hAnsi="Arial" w:cs="Arial"/>
        </w:rPr>
        <w:t>return</w:t>
      </w:r>
      <w:r>
        <w:rPr>
          <w:rFonts w:ascii="Arial" w:hAnsi="Arial" w:cs="Arial"/>
        </w:rPr>
        <w:t xml:space="preserve"> it to his </w:t>
      </w:r>
      <w:r w:rsidR="002B60B4">
        <w:rPr>
          <w:rFonts w:ascii="Arial" w:hAnsi="Arial" w:cs="Arial"/>
        </w:rPr>
        <w:t xml:space="preserve">property, where it </w:t>
      </w:r>
      <w:r>
        <w:rPr>
          <w:rFonts w:ascii="Arial" w:hAnsi="Arial" w:cs="Arial"/>
        </w:rPr>
        <w:t xml:space="preserve">would </w:t>
      </w:r>
      <w:r w:rsidR="002B60B4">
        <w:rPr>
          <w:rFonts w:ascii="Arial" w:hAnsi="Arial" w:cs="Arial"/>
        </w:rPr>
        <w:t>remain</w:t>
      </w:r>
      <w:r>
        <w:rPr>
          <w:rFonts w:ascii="Arial" w:hAnsi="Arial" w:cs="Arial"/>
        </w:rPr>
        <w:t xml:space="preserve"> for </w:t>
      </w:r>
      <w:r w:rsidR="002B60B4">
        <w:rPr>
          <w:rFonts w:ascii="Arial" w:hAnsi="Arial" w:cs="Arial"/>
        </w:rPr>
        <w:t xml:space="preserve">as little </w:t>
      </w:r>
      <w:r>
        <w:rPr>
          <w:rFonts w:ascii="Arial" w:hAnsi="Arial" w:cs="Arial"/>
        </w:rPr>
        <w:t>time</w:t>
      </w:r>
      <w:r w:rsidR="002B60B4">
        <w:rPr>
          <w:rFonts w:ascii="Arial" w:hAnsi="Arial" w:cs="Arial"/>
        </w:rPr>
        <w:t xml:space="preserve"> as possible. Kyle also</w:t>
      </w:r>
      <w:r>
        <w:rPr>
          <w:rFonts w:ascii="Arial" w:hAnsi="Arial" w:cs="Arial"/>
        </w:rPr>
        <w:t xml:space="preserve"> contacted </w:t>
      </w:r>
      <w:r w:rsidR="002B60B4">
        <w:rPr>
          <w:rFonts w:ascii="Arial" w:hAnsi="Arial" w:cs="Arial"/>
        </w:rPr>
        <w:t xml:space="preserve">Greg </w:t>
      </w:r>
      <w:r>
        <w:rPr>
          <w:rFonts w:ascii="Arial" w:hAnsi="Arial" w:cs="Arial"/>
        </w:rPr>
        <w:t>about the trailer</w:t>
      </w:r>
      <w:r w:rsidR="002B60B4">
        <w:rPr>
          <w:rFonts w:ascii="Arial" w:hAnsi="Arial" w:cs="Arial"/>
        </w:rPr>
        <w:t xml:space="preserve"> or trailers</w:t>
      </w:r>
      <w:r>
        <w:rPr>
          <w:rFonts w:ascii="Arial" w:hAnsi="Arial" w:cs="Arial"/>
        </w:rPr>
        <w:t xml:space="preserve"> in his driveway </w:t>
      </w:r>
      <w:r w:rsidR="002B60B4">
        <w:rPr>
          <w:rFonts w:ascii="Arial" w:hAnsi="Arial" w:cs="Arial"/>
        </w:rPr>
        <w:t>during</w:t>
      </w:r>
      <w:r>
        <w:rPr>
          <w:rFonts w:ascii="Arial" w:hAnsi="Arial" w:cs="Arial"/>
        </w:rPr>
        <w:t xml:space="preserve"> interior </w:t>
      </w:r>
      <w:r w:rsidR="002B60B4">
        <w:rPr>
          <w:rFonts w:ascii="Arial" w:hAnsi="Arial" w:cs="Arial"/>
        </w:rPr>
        <w:t xml:space="preserve">renovations and </w:t>
      </w:r>
      <w:r>
        <w:rPr>
          <w:rFonts w:ascii="Arial" w:hAnsi="Arial" w:cs="Arial"/>
        </w:rPr>
        <w:t xml:space="preserve">advised </w:t>
      </w:r>
      <w:r w:rsidR="002B60B4">
        <w:rPr>
          <w:rFonts w:ascii="Arial" w:hAnsi="Arial" w:cs="Arial"/>
        </w:rPr>
        <w:t xml:space="preserve">him to </w:t>
      </w:r>
      <w:r>
        <w:rPr>
          <w:rFonts w:ascii="Arial" w:hAnsi="Arial" w:cs="Arial"/>
        </w:rPr>
        <w:t xml:space="preserve">submit an </w:t>
      </w:r>
      <w:r w:rsidR="002B60B4">
        <w:rPr>
          <w:rFonts w:ascii="Arial" w:hAnsi="Arial" w:cs="Arial"/>
        </w:rPr>
        <w:t>architectural</w:t>
      </w:r>
      <w:r>
        <w:rPr>
          <w:rFonts w:ascii="Arial" w:hAnsi="Arial" w:cs="Arial"/>
        </w:rPr>
        <w:t xml:space="preserve"> review request </w:t>
      </w:r>
      <w:r w:rsidR="002B60B4">
        <w:rPr>
          <w:rFonts w:ascii="Arial" w:hAnsi="Arial" w:cs="Arial"/>
        </w:rPr>
        <w:t xml:space="preserve">because of the potential impact on the </w:t>
      </w:r>
      <w:r>
        <w:rPr>
          <w:rFonts w:ascii="Arial" w:hAnsi="Arial" w:cs="Arial"/>
        </w:rPr>
        <w:t>community.</w:t>
      </w:r>
    </w:p>
    <w:p w14:paraId="6ED53AC9" w14:textId="70BA2245" w:rsidR="00A5365A" w:rsidRDefault="003C6C21" w:rsidP="002B60B4">
      <w:pPr>
        <w:jc w:val="both"/>
        <w:rPr>
          <w:rFonts w:ascii="Arial" w:hAnsi="Arial" w:cs="Arial"/>
        </w:rPr>
      </w:pPr>
      <w:r w:rsidRPr="003C6C21">
        <w:rPr>
          <w:rFonts w:ascii="Arial" w:hAnsi="Arial" w:cs="Arial"/>
          <w:b/>
          <w:bCs/>
        </w:rPr>
        <w:t>Treasury Report</w:t>
      </w:r>
      <w:r>
        <w:rPr>
          <w:rFonts w:ascii="Arial" w:hAnsi="Arial" w:cs="Arial"/>
          <w:b/>
          <w:bCs/>
        </w:rPr>
        <w:t xml:space="preserve">: </w:t>
      </w:r>
      <w:r w:rsidR="004326E3">
        <w:rPr>
          <w:rFonts w:ascii="Arial" w:hAnsi="Arial" w:cs="Arial"/>
        </w:rPr>
        <w:t>Cathy reported that the current balance is $16,608.86. A total of $5,831.50 was spent this year on legal fees and $1,616.15 was spent on pumps. The combined fund reserved for fence and pump maintenance is $5,183.37 and the combined funds is $16,187.14.</w:t>
      </w:r>
    </w:p>
    <w:p w14:paraId="33C620E2" w14:textId="13B7B58B" w:rsidR="004326E3" w:rsidRPr="004326E3" w:rsidRDefault="004326E3" w:rsidP="002B60B4">
      <w:pPr>
        <w:jc w:val="both"/>
        <w:rPr>
          <w:rFonts w:ascii="Arial" w:hAnsi="Arial" w:cs="Arial"/>
        </w:rPr>
      </w:pPr>
      <w:r w:rsidRPr="004326E3">
        <w:rPr>
          <w:rFonts w:ascii="Arial" w:hAnsi="Arial" w:cs="Arial"/>
          <w:b/>
          <w:bCs/>
        </w:rPr>
        <w:t>Secretary Report:</w:t>
      </w:r>
      <w:r>
        <w:rPr>
          <w:rFonts w:ascii="Arial" w:hAnsi="Arial" w:cs="Arial"/>
          <w:b/>
          <w:bCs/>
        </w:rPr>
        <w:t xml:space="preserve"> </w:t>
      </w:r>
      <w:r>
        <w:rPr>
          <w:rFonts w:ascii="Arial" w:hAnsi="Arial" w:cs="Arial"/>
        </w:rPr>
        <w:t xml:space="preserve">The City of Grand Junction is currently completing work on fixing the curbs and </w:t>
      </w:r>
      <w:r w:rsidR="002B60B4">
        <w:rPr>
          <w:rFonts w:ascii="Arial" w:hAnsi="Arial" w:cs="Arial"/>
        </w:rPr>
        <w:t>gutters</w:t>
      </w:r>
      <w:r>
        <w:rPr>
          <w:rFonts w:ascii="Arial" w:hAnsi="Arial" w:cs="Arial"/>
        </w:rPr>
        <w:t xml:space="preserve"> around Country Club Heights and the work should be completed by the end of October. </w:t>
      </w:r>
    </w:p>
    <w:p w14:paraId="1249B56F" w14:textId="44264A95" w:rsidR="00E26E02" w:rsidRDefault="00181B9D" w:rsidP="002B60B4">
      <w:pPr>
        <w:jc w:val="both"/>
        <w:rPr>
          <w:rFonts w:ascii="Arial" w:hAnsi="Arial" w:cs="Arial"/>
        </w:rPr>
      </w:pPr>
      <w:r w:rsidRPr="00181B9D">
        <w:rPr>
          <w:rFonts w:ascii="Arial" w:hAnsi="Arial" w:cs="Arial"/>
          <w:b/>
          <w:bCs/>
        </w:rPr>
        <w:lastRenderedPageBreak/>
        <w:t>Old/Unfinished Business:</w:t>
      </w:r>
      <w:r>
        <w:rPr>
          <w:rFonts w:ascii="Arial" w:hAnsi="Arial" w:cs="Arial"/>
          <w:b/>
          <w:bCs/>
        </w:rPr>
        <w:t xml:space="preserve"> </w:t>
      </w:r>
      <w:r w:rsidR="004326E3">
        <w:rPr>
          <w:rFonts w:ascii="Arial" w:hAnsi="Arial" w:cs="Arial"/>
        </w:rPr>
        <w:t>The Designated Agent has been changed to show Dolly as the new agent of record effective September 27, 2026. The Periodic Report was filed on September 27, 2026, and is valid through September 2027. The Department of Regulatory Affairs (DORA) fees were paid on October 26, 2026, in the amount of $44.00.</w:t>
      </w:r>
    </w:p>
    <w:p w14:paraId="2B70993E" w14:textId="5EF73617" w:rsidR="004326E3" w:rsidRDefault="004326E3" w:rsidP="00643196">
      <w:pPr>
        <w:ind w:right="-270"/>
        <w:rPr>
          <w:rFonts w:ascii="Arial" w:hAnsi="Arial" w:cs="Arial"/>
        </w:rPr>
      </w:pPr>
      <w:r>
        <w:rPr>
          <w:rFonts w:ascii="Arial" w:hAnsi="Arial" w:cs="Arial"/>
        </w:rPr>
        <w:t xml:space="preserve">Kyle will prepare the resolution to the Harive </w:t>
      </w:r>
      <w:r w:rsidR="008D14A9">
        <w:rPr>
          <w:rFonts w:ascii="Arial" w:hAnsi="Arial" w:cs="Arial"/>
        </w:rPr>
        <w:t>c</w:t>
      </w:r>
      <w:r>
        <w:rPr>
          <w:rFonts w:ascii="Arial" w:hAnsi="Arial" w:cs="Arial"/>
        </w:rPr>
        <w:t>ase for the Board’s review and</w:t>
      </w:r>
      <w:r w:rsidR="00643196">
        <w:rPr>
          <w:rFonts w:ascii="Arial" w:hAnsi="Arial" w:cs="Arial"/>
        </w:rPr>
        <w:t xml:space="preserve"> </w:t>
      </w:r>
      <w:r>
        <w:rPr>
          <w:rFonts w:ascii="Arial" w:hAnsi="Arial" w:cs="Arial"/>
        </w:rPr>
        <w:t>concurrence.</w:t>
      </w:r>
    </w:p>
    <w:p w14:paraId="38F28418" w14:textId="77777777" w:rsidR="00643196" w:rsidRDefault="00B9316F" w:rsidP="00E26E02">
      <w:pPr>
        <w:rPr>
          <w:rFonts w:ascii="Arial" w:hAnsi="Arial" w:cs="Arial"/>
          <w:b/>
          <w:bCs/>
        </w:rPr>
      </w:pPr>
      <w:r w:rsidRPr="00B9316F">
        <w:rPr>
          <w:rFonts w:ascii="Arial" w:hAnsi="Arial" w:cs="Arial"/>
          <w:b/>
          <w:bCs/>
        </w:rPr>
        <w:t>New Business:</w:t>
      </w:r>
      <w:r>
        <w:rPr>
          <w:rFonts w:ascii="Arial" w:hAnsi="Arial" w:cs="Arial"/>
          <w:b/>
          <w:bCs/>
        </w:rPr>
        <w:t xml:space="preserve"> </w:t>
      </w:r>
    </w:p>
    <w:p w14:paraId="1D4FEE3C" w14:textId="1D715A75" w:rsidR="00643196" w:rsidRDefault="00643196" w:rsidP="002B60B4">
      <w:pPr>
        <w:pStyle w:val="ListParagraph"/>
        <w:numPr>
          <w:ilvl w:val="0"/>
          <w:numId w:val="3"/>
        </w:numPr>
        <w:jc w:val="both"/>
        <w:rPr>
          <w:rFonts w:ascii="Arial" w:hAnsi="Arial" w:cs="Arial"/>
        </w:rPr>
      </w:pPr>
      <w:r w:rsidRPr="00643196">
        <w:rPr>
          <w:rFonts w:ascii="Arial" w:hAnsi="Arial" w:cs="Arial"/>
        </w:rPr>
        <w:t>State Mandate for HOA Management for underground utilities (Colorado 811)</w:t>
      </w:r>
      <w:r>
        <w:rPr>
          <w:rFonts w:ascii="Arial" w:hAnsi="Arial" w:cs="Arial"/>
        </w:rPr>
        <w:t>. The Board discussed the requirements and responsibilities of the Board and the extent of administration for compliance.</w:t>
      </w:r>
      <w:r w:rsidR="005439E3">
        <w:rPr>
          <w:rFonts w:ascii="Arial" w:hAnsi="Arial" w:cs="Arial"/>
        </w:rPr>
        <w:t xml:space="preserve"> A motion was made by Dolly and seconded by Cathy to table the discussion until additional information is obtained.</w:t>
      </w:r>
      <w:r>
        <w:rPr>
          <w:rFonts w:ascii="Arial" w:hAnsi="Arial" w:cs="Arial"/>
        </w:rPr>
        <w:t xml:space="preserve"> </w:t>
      </w:r>
    </w:p>
    <w:p w14:paraId="4B8E630A" w14:textId="5C1A7614" w:rsidR="00DF79A5" w:rsidRDefault="00CE39C3" w:rsidP="002B60B4">
      <w:pPr>
        <w:pStyle w:val="ListParagraph"/>
        <w:numPr>
          <w:ilvl w:val="0"/>
          <w:numId w:val="3"/>
        </w:numPr>
        <w:jc w:val="both"/>
        <w:rPr>
          <w:rFonts w:ascii="Arial" w:hAnsi="Arial" w:cs="Arial"/>
        </w:rPr>
      </w:pPr>
      <w:r>
        <w:rPr>
          <w:rFonts w:ascii="Arial" w:hAnsi="Arial" w:cs="Arial"/>
        </w:rPr>
        <w:t>Cathy contacted three HOA property management companies about assuming these and other administrative responsibilities to reduce the Board’s workload. Heritage quoted</w:t>
      </w:r>
      <w:r w:rsidR="00DF79A5">
        <w:rPr>
          <w:rFonts w:ascii="Arial" w:hAnsi="Arial" w:cs="Arial"/>
        </w:rPr>
        <w:t xml:space="preserve"> $385.00 per month;</w:t>
      </w:r>
      <w:r w:rsidR="00DF79A5">
        <w:rPr>
          <w:rFonts w:ascii="Arial" w:hAnsi="Arial" w:cs="Arial"/>
        </w:rPr>
        <w:t xml:space="preserve"> Red Leaf </w:t>
      </w:r>
      <w:r>
        <w:rPr>
          <w:rFonts w:ascii="Arial" w:hAnsi="Arial" w:cs="Arial"/>
        </w:rPr>
        <w:t>quoted</w:t>
      </w:r>
      <w:r w:rsidR="00DF79A5">
        <w:rPr>
          <w:rFonts w:ascii="Arial" w:hAnsi="Arial" w:cs="Arial"/>
        </w:rPr>
        <w:t xml:space="preserve"> $788 for the </w:t>
      </w:r>
      <w:r>
        <w:rPr>
          <w:rFonts w:ascii="Arial" w:hAnsi="Arial" w:cs="Arial"/>
        </w:rPr>
        <w:t>first</w:t>
      </w:r>
      <w:r w:rsidR="00DF79A5">
        <w:rPr>
          <w:rFonts w:ascii="Arial" w:hAnsi="Arial" w:cs="Arial"/>
        </w:rPr>
        <w:t xml:space="preserve"> month and $288 per month thereafter</w:t>
      </w:r>
      <w:r>
        <w:rPr>
          <w:rFonts w:ascii="Arial" w:hAnsi="Arial" w:cs="Arial"/>
        </w:rPr>
        <w:t>; and</w:t>
      </w:r>
      <w:r w:rsidR="00DF79A5">
        <w:rPr>
          <w:rFonts w:ascii="Arial" w:hAnsi="Arial" w:cs="Arial"/>
        </w:rPr>
        <w:t xml:space="preserve"> Bray HOA Services </w:t>
      </w:r>
      <w:r>
        <w:rPr>
          <w:rFonts w:ascii="Arial" w:hAnsi="Arial" w:cs="Arial"/>
        </w:rPr>
        <w:t>quoted</w:t>
      </w:r>
      <w:r w:rsidR="00DF79A5">
        <w:rPr>
          <w:rFonts w:ascii="Arial" w:hAnsi="Arial" w:cs="Arial"/>
        </w:rPr>
        <w:t xml:space="preserve"> $500 per month. </w:t>
      </w:r>
      <w:r>
        <w:rPr>
          <w:rFonts w:ascii="Arial" w:hAnsi="Arial" w:cs="Arial"/>
        </w:rPr>
        <w:t>Board members will send Cathy their questions for follow-up with each company, with the goal of arranging future meetings to gather additional information.</w:t>
      </w:r>
    </w:p>
    <w:p w14:paraId="0D15F94E" w14:textId="76C7246B" w:rsidR="005439E3" w:rsidRDefault="005439E3" w:rsidP="002B60B4">
      <w:pPr>
        <w:pStyle w:val="ListParagraph"/>
        <w:numPr>
          <w:ilvl w:val="0"/>
          <w:numId w:val="3"/>
        </w:numPr>
        <w:jc w:val="both"/>
        <w:rPr>
          <w:rFonts w:ascii="Arial" w:hAnsi="Arial" w:cs="Arial"/>
        </w:rPr>
      </w:pPr>
      <w:r>
        <w:rPr>
          <w:rFonts w:ascii="Arial" w:hAnsi="Arial" w:cs="Arial"/>
        </w:rPr>
        <w:t xml:space="preserve">A Board of Directors meeting will be scheduled for January 21, 2027, at 6:30 pm at Kyle’s house to prepare for the annual HOA Meeting </w:t>
      </w:r>
      <w:r w:rsidR="0048509E">
        <w:rPr>
          <w:rFonts w:ascii="Arial" w:hAnsi="Arial" w:cs="Arial"/>
        </w:rPr>
        <w:t xml:space="preserve">(tentative April 8, 2027) </w:t>
      </w:r>
      <w:r>
        <w:rPr>
          <w:rFonts w:ascii="Arial" w:hAnsi="Arial" w:cs="Arial"/>
        </w:rPr>
        <w:t>to include:</w:t>
      </w:r>
    </w:p>
    <w:p w14:paraId="1C0B00D6" w14:textId="78A0DE61" w:rsidR="005439E3" w:rsidRDefault="005439E3" w:rsidP="005439E3">
      <w:pPr>
        <w:pStyle w:val="ListParagraph"/>
        <w:numPr>
          <w:ilvl w:val="0"/>
          <w:numId w:val="5"/>
        </w:numPr>
        <w:rPr>
          <w:rFonts w:ascii="Arial" w:hAnsi="Arial" w:cs="Arial"/>
        </w:rPr>
      </w:pPr>
      <w:r>
        <w:rPr>
          <w:rFonts w:ascii="Arial" w:hAnsi="Arial" w:cs="Arial"/>
        </w:rPr>
        <w:t>Year to Date Financials and 2027 Budget review.</w:t>
      </w:r>
    </w:p>
    <w:p w14:paraId="34EFED96" w14:textId="0027B191" w:rsidR="005439E3" w:rsidRDefault="005439E3" w:rsidP="005439E3">
      <w:pPr>
        <w:pStyle w:val="ListParagraph"/>
        <w:numPr>
          <w:ilvl w:val="0"/>
          <w:numId w:val="5"/>
        </w:numPr>
        <w:rPr>
          <w:rFonts w:ascii="Arial" w:hAnsi="Arial" w:cs="Arial"/>
        </w:rPr>
      </w:pPr>
      <w:r>
        <w:rPr>
          <w:rFonts w:ascii="Arial" w:hAnsi="Arial" w:cs="Arial"/>
        </w:rPr>
        <w:t>Additional discussion on HOA 3</w:t>
      </w:r>
      <w:r w:rsidRPr="005439E3">
        <w:rPr>
          <w:rFonts w:ascii="Arial" w:hAnsi="Arial" w:cs="Arial"/>
          <w:vertAlign w:val="superscript"/>
        </w:rPr>
        <w:t>rd</w:t>
      </w:r>
      <w:r>
        <w:rPr>
          <w:rFonts w:ascii="Arial" w:hAnsi="Arial" w:cs="Arial"/>
        </w:rPr>
        <w:t xml:space="preserve"> Party possibilities.</w:t>
      </w:r>
    </w:p>
    <w:p w14:paraId="0EA2DA23" w14:textId="0FC658BD" w:rsidR="005439E3" w:rsidRDefault="005439E3" w:rsidP="005439E3">
      <w:pPr>
        <w:pStyle w:val="ListParagraph"/>
        <w:numPr>
          <w:ilvl w:val="0"/>
          <w:numId w:val="5"/>
        </w:numPr>
        <w:rPr>
          <w:rFonts w:ascii="Arial" w:hAnsi="Arial" w:cs="Arial"/>
        </w:rPr>
      </w:pPr>
      <w:r>
        <w:rPr>
          <w:rFonts w:ascii="Arial" w:hAnsi="Arial" w:cs="Arial"/>
        </w:rPr>
        <w:t>Annual HOA Dues will remain at $650.00 per year/per household.</w:t>
      </w:r>
    </w:p>
    <w:p w14:paraId="0A25CFAA" w14:textId="608DFE16" w:rsidR="005439E3" w:rsidRDefault="005439E3" w:rsidP="005439E3">
      <w:pPr>
        <w:pStyle w:val="ListParagraph"/>
        <w:numPr>
          <w:ilvl w:val="0"/>
          <w:numId w:val="5"/>
        </w:numPr>
        <w:rPr>
          <w:rFonts w:ascii="Arial" w:hAnsi="Arial" w:cs="Arial"/>
        </w:rPr>
      </w:pPr>
      <w:r>
        <w:rPr>
          <w:rFonts w:ascii="Arial" w:hAnsi="Arial" w:cs="Arial"/>
        </w:rPr>
        <w:t>Managing expenses in 2027</w:t>
      </w:r>
    </w:p>
    <w:p w14:paraId="009B01BB" w14:textId="37407776" w:rsidR="005439E3" w:rsidRDefault="005439E3" w:rsidP="005439E3">
      <w:pPr>
        <w:pStyle w:val="ListParagraph"/>
        <w:numPr>
          <w:ilvl w:val="0"/>
          <w:numId w:val="5"/>
        </w:numPr>
        <w:rPr>
          <w:rFonts w:ascii="Arial" w:hAnsi="Arial" w:cs="Arial"/>
        </w:rPr>
      </w:pPr>
      <w:r>
        <w:rPr>
          <w:rFonts w:ascii="Arial" w:hAnsi="Arial" w:cs="Arial"/>
        </w:rPr>
        <w:t>Pump expenses in 2027</w:t>
      </w:r>
    </w:p>
    <w:p w14:paraId="406EE259" w14:textId="73DB328C" w:rsidR="005439E3" w:rsidRDefault="005439E3" w:rsidP="005439E3">
      <w:pPr>
        <w:pStyle w:val="ListParagraph"/>
        <w:numPr>
          <w:ilvl w:val="0"/>
          <w:numId w:val="5"/>
        </w:numPr>
        <w:rPr>
          <w:rFonts w:ascii="Arial" w:hAnsi="Arial" w:cs="Arial"/>
        </w:rPr>
      </w:pPr>
      <w:r>
        <w:rPr>
          <w:rFonts w:ascii="Arial" w:hAnsi="Arial" w:cs="Arial"/>
        </w:rPr>
        <w:t>CCHHOA will pay the Grand Valley Water Users Association fees in 2027.</w:t>
      </w:r>
    </w:p>
    <w:p w14:paraId="16F6334B" w14:textId="24390055" w:rsidR="005439E3" w:rsidRDefault="005439E3" w:rsidP="005439E3">
      <w:pPr>
        <w:pStyle w:val="ListParagraph"/>
        <w:numPr>
          <w:ilvl w:val="0"/>
          <w:numId w:val="5"/>
        </w:numPr>
        <w:rPr>
          <w:rFonts w:ascii="Arial" w:hAnsi="Arial" w:cs="Arial"/>
        </w:rPr>
      </w:pPr>
      <w:r>
        <w:rPr>
          <w:rFonts w:ascii="Arial" w:hAnsi="Arial" w:cs="Arial"/>
        </w:rPr>
        <w:t>Develop Policy and Procedures that join the governing documents for ease of review by HOA members.</w:t>
      </w:r>
    </w:p>
    <w:p w14:paraId="69038683" w14:textId="67C7ADD1" w:rsidR="0048509E" w:rsidRDefault="0048509E" w:rsidP="005439E3">
      <w:pPr>
        <w:pStyle w:val="ListParagraph"/>
        <w:numPr>
          <w:ilvl w:val="0"/>
          <w:numId w:val="5"/>
        </w:numPr>
        <w:rPr>
          <w:rFonts w:ascii="Arial" w:hAnsi="Arial" w:cs="Arial"/>
        </w:rPr>
      </w:pPr>
      <w:r>
        <w:rPr>
          <w:rFonts w:ascii="Arial" w:hAnsi="Arial" w:cs="Arial"/>
        </w:rPr>
        <w:t>Election of Officers (Kyle’s term expires in April 2027)</w:t>
      </w:r>
    </w:p>
    <w:p w14:paraId="0381D495" w14:textId="0B1193BE" w:rsidR="0048509E" w:rsidRDefault="0048509E" w:rsidP="005439E3">
      <w:pPr>
        <w:pStyle w:val="ListParagraph"/>
        <w:numPr>
          <w:ilvl w:val="0"/>
          <w:numId w:val="5"/>
        </w:numPr>
        <w:rPr>
          <w:rFonts w:ascii="Arial" w:hAnsi="Arial" w:cs="Arial"/>
        </w:rPr>
      </w:pPr>
      <w:r>
        <w:rPr>
          <w:rFonts w:ascii="Arial" w:hAnsi="Arial" w:cs="Arial"/>
        </w:rPr>
        <w:t>Recruitment of new officers to the Board of Directors</w:t>
      </w:r>
    </w:p>
    <w:p w14:paraId="49F4C1FB" w14:textId="081D7A6F" w:rsidR="00621A12" w:rsidRDefault="00621A12" w:rsidP="003C6C21">
      <w:pPr>
        <w:rPr>
          <w:rFonts w:ascii="Arial" w:hAnsi="Arial" w:cs="Arial"/>
        </w:rPr>
      </w:pPr>
      <w:r>
        <w:rPr>
          <w:rFonts w:ascii="Arial" w:hAnsi="Arial" w:cs="Arial"/>
        </w:rPr>
        <w:t xml:space="preserve">With no further business before the Board of Directors, the meeting was adjourned at </w:t>
      </w:r>
      <w:r w:rsidR="000578ED">
        <w:rPr>
          <w:rFonts w:ascii="Arial" w:hAnsi="Arial" w:cs="Arial"/>
        </w:rPr>
        <w:t>8:</w:t>
      </w:r>
      <w:r w:rsidR="0048509E">
        <w:rPr>
          <w:rFonts w:ascii="Arial" w:hAnsi="Arial" w:cs="Arial"/>
        </w:rPr>
        <w:t>15</w:t>
      </w:r>
      <w:r>
        <w:rPr>
          <w:rFonts w:ascii="Arial" w:hAnsi="Arial" w:cs="Arial"/>
        </w:rPr>
        <w:t xml:space="preserve"> PM.</w:t>
      </w:r>
    </w:p>
    <w:p w14:paraId="70ABEF2F" w14:textId="0C1A13A3" w:rsidR="00621A12" w:rsidRDefault="00621A12" w:rsidP="003C6C21">
      <w:pPr>
        <w:rPr>
          <w:rFonts w:ascii="Arial" w:hAnsi="Arial" w:cs="Arial"/>
        </w:rPr>
      </w:pPr>
      <w:r>
        <w:rPr>
          <w:rFonts w:ascii="Arial" w:hAnsi="Arial" w:cs="Arial"/>
        </w:rPr>
        <w:t>Respectfully Submitted</w:t>
      </w:r>
    </w:p>
    <w:p w14:paraId="686DDCC3" w14:textId="02163468" w:rsidR="00621A12" w:rsidRDefault="00621A12" w:rsidP="0048509E">
      <w:pPr>
        <w:spacing w:after="0"/>
        <w:rPr>
          <w:rFonts w:ascii="Arial" w:hAnsi="Arial" w:cs="Arial"/>
        </w:rPr>
      </w:pPr>
      <w:r>
        <w:rPr>
          <w:rFonts w:ascii="Arial" w:hAnsi="Arial" w:cs="Arial"/>
        </w:rPr>
        <w:t>Dolly Daniels</w:t>
      </w:r>
    </w:p>
    <w:p w14:paraId="7C64BEDF" w14:textId="762E0CE1" w:rsidR="00621A12" w:rsidRPr="00B9316F" w:rsidRDefault="00621A12" w:rsidP="0048509E">
      <w:pPr>
        <w:spacing w:after="0"/>
        <w:rPr>
          <w:rFonts w:ascii="Arial" w:hAnsi="Arial" w:cs="Arial"/>
        </w:rPr>
      </w:pPr>
      <w:r>
        <w:rPr>
          <w:rFonts w:ascii="Arial" w:hAnsi="Arial" w:cs="Arial"/>
        </w:rPr>
        <w:t>CCHHOA Secretary</w:t>
      </w:r>
    </w:p>
    <w:p w14:paraId="02205967" w14:textId="236895BB" w:rsidR="003C6C21" w:rsidRPr="003C6C21" w:rsidRDefault="003C6C21" w:rsidP="003C6C21">
      <w:pPr>
        <w:rPr>
          <w:rFonts w:ascii="Arial" w:hAnsi="Arial" w:cs="Arial"/>
        </w:rPr>
      </w:pPr>
      <w:r>
        <w:rPr>
          <w:rFonts w:ascii="Arial" w:hAnsi="Arial" w:cs="Arial"/>
        </w:rPr>
        <w:t xml:space="preserve"> </w:t>
      </w:r>
    </w:p>
    <w:sectPr w:rsidR="003C6C21" w:rsidRPr="003C6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4197"/>
    <w:multiLevelType w:val="hybridMultilevel"/>
    <w:tmpl w:val="12F8F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FB046A"/>
    <w:multiLevelType w:val="multilevel"/>
    <w:tmpl w:val="045E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6B6C7B"/>
    <w:multiLevelType w:val="hybridMultilevel"/>
    <w:tmpl w:val="DDF6AA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7972DB3"/>
    <w:multiLevelType w:val="hybridMultilevel"/>
    <w:tmpl w:val="DFE63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577C00"/>
    <w:multiLevelType w:val="hybridMultilevel"/>
    <w:tmpl w:val="BEC8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577697">
    <w:abstractNumId w:val="3"/>
  </w:num>
  <w:num w:numId="2" w16cid:durableId="1688212086">
    <w:abstractNumId w:val="4"/>
  </w:num>
  <w:num w:numId="3" w16cid:durableId="431434304">
    <w:abstractNumId w:val="0"/>
  </w:num>
  <w:num w:numId="4" w16cid:durableId="101144854">
    <w:abstractNumId w:val="1"/>
  </w:num>
  <w:num w:numId="5" w16cid:durableId="1722170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21"/>
    <w:rsid w:val="000578ED"/>
    <w:rsid w:val="00162EF5"/>
    <w:rsid w:val="00181B9D"/>
    <w:rsid w:val="00256DCC"/>
    <w:rsid w:val="002907B2"/>
    <w:rsid w:val="002B60B4"/>
    <w:rsid w:val="003C6C21"/>
    <w:rsid w:val="004326E3"/>
    <w:rsid w:val="0048509E"/>
    <w:rsid w:val="004C4555"/>
    <w:rsid w:val="0050247D"/>
    <w:rsid w:val="005439E3"/>
    <w:rsid w:val="00556EDA"/>
    <w:rsid w:val="0058461B"/>
    <w:rsid w:val="00621A12"/>
    <w:rsid w:val="006376AE"/>
    <w:rsid w:val="00643196"/>
    <w:rsid w:val="006773F0"/>
    <w:rsid w:val="006A31C3"/>
    <w:rsid w:val="00792B2C"/>
    <w:rsid w:val="007D6840"/>
    <w:rsid w:val="00887D88"/>
    <w:rsid w:val="008C00B8"/>
    <w:rsid w:val="008D14A9"/>
    <w:rsid w:val="009C6698"/>
    <w:rsid w:val="00A5365A"/>
    <w:rsid w:val="00B9316F"/>
    <w:rsid w:val="00C65563"/>
    <w:rsid w:val="00CE39C3"/>
    <w:rsid w:val="00CF4B22"/>
    <w:rsid w:val="00DE479B"/>
    <w:rsid w:val="00E26E02"/>
    <w:rsid w:val="00E3289F"/>
    <w:rsid w:val="00E8419F"/>
    <w:rsid w:val="00FB4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EC61"/>
  <w15:chartTrackingRefBased/>
  <w15:docId w15:val="{76BB0BA2-24D9-4995-B1CA-813FF0D4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6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6C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6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C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6C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6C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C21"/>
    <w:rPr>
      <w:rFonts w:eastAsiaTheme="majorEastAsia" w:cstheme="majorBidi"/>
      <w:color w:val="272727" w:themeColor="text1" w:themeTint="D8"/>
    </w:rPr>
  </w:style>
  <w:style w:type="paragraph" w:styleId="Title">
    <w:name w:val="Title"/>
    <w:basedOn w:val="Normal"/>
    <w:next w:val="Normal"/>
    <w:link w:val="TitleChar"/>
    <w:uiPriority w:val="10"/>
    <w:qFormat/>
    <w:rsid w:val="003C6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C21"/>
    <w:pPr>
      <w:spacing w:before="160"/>
      <w:jc w:val="center"/>
    </w:pPr>
    <w:rPr>
      <w:i/>
      <w:iCs/>
      <w:color w:val="404040" w:themeColor="text1" w:themeTint="BF"/>
    </w:rPr>
  </w:style>
  <w:style w:type="character" w:customStyle="1" w:styleId="QuoteChar">
    <w:name w:val="Quote Char"/>
    <w:basedOn w:val="DefaultParagraphFont"/>
    <w:link w:val="Quote"/>
    <w:uiPriority w:val="29"/>
    <w:rsid w:val="003C6C21"/>
    <w:rPr>
      <w:i/>
      <w:iCs/>
      <w:color w:val="404040" w:themeColor="text1" w:themeTint="BF"/>
    </w:rPr>
  </w:style>
  <w:style w:type="paragraph" w:styleId="ListParagraph">
    <w:name w:val="List Paragraph"/>
    <w:basedOn w:val="Normal"/>
    <w:uiPriority w:val="34"/>
    <w:qFormat/>
    <w:rsid w:val="003C6C21"/>
    <w:pPr>
      <w:ind w:left="720"/>
      <w:contextualSpacing/>
    </w:pPr>
  </w:style>
  <w:style w:type="character" w:styleId="IntenseEmphasis">
    <w:name w:val="Intense Emphasis"/>
    <w:basedOn w:val="DefaultParagraphFont"/>
    <w:uiPriority w:val="21"/>
    <w:qFormat/>
    <w:rsid w:val="003C6C21"/>
    <w:rPr>
      <w:i/>
      <w:iCs/>
      <w:color w:val="0F4761" w:themeColor="accent1" w:themeShade="BF"/>
    </w:rPr>
  </w:style>
  <w:style w:type="paragraph" w:styleId="IntenseQuote">
    <w:name w:val="Intense Quote"/>
    <w:basedOn w:val="Normal"/>
    <w:next w:val="Normal"/>
    <w:link w:val="IntenseQuoteChar"/>
    <w:uiPriority w:val="30"/>
    <w:qFormat/>
    <w:rsid w:val="003C6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C21"/>
    <w:rPr>
      <w:i/>
      <w:iCs/>
      <w:color w:val="0F4761" w:themeColor="accent1" w:themeShade="BF"/>
    </w:rPr>
  </w:style>
  <w:style w:type="character" w:styleId="IntenseReference">
    <w:name w:val="Intense Reference"/>
    <w:basedOn w:val="DefaultParagraphFont"/>
    <w:uiPriority w:val="32"/>
    <w:qFormat/>
    <w:rsid w:val="003C6C21"/>
    <w:rPr>
      <w:b/>
      <w:bCs/>
      <w:smallCaps/>
      <w:color w:val="0F4761" w:themeColor="accent1" w:themeShade="BF"/>
      <w:spacing w:val="5"/>
    </w:rPr>
  </w:style>
  <w:style w:type="character" w:styleId="BookTitle">
    <w:name w:val="Book Title"/>
    <w:basedOn w:val="DefaultParagraphFont"/>
    <w:uiPriority w:val="33"/>
    <w:qFormat/>
    <w:rsid w:val="00643196"/>
    <w:rPr>
      <w:b/>
      <w:bCs/>
      <w:i/>
      <w:iCs/>
      <w:spacing w:val="5"/>
    </w:rPr>
  </w:style>
  <w:style w:type="paragraph" w:styleId="Caption">
    <w:name w:val="caption"/>
    <w:basedOn w:val="Normal"/>
    <w:next w:val="Normal"/>
    <w:uiPriority w:val="35"/>
    <w:semiHidden/>
    <w:unhideWhenUsed/>
    <w:qFormat/>
    <w:rsid w:val="00643196"/>
    <w:pPr>
      <w:spacing w:after="200" w:line="240" w:lineRule="auto"/>
    </w:pPr>
    <w:rPr>
      <w:i/>
      <w:iCs/>
      <w:color w:val="0E2841" w:themeColor="text2"/>
      <w:sz w:val="18"/>
      <w:szCs w:val="18"/>
    </w:rPr>
  </w:style>
  <w:style w:type="character" w:styleId="Emphasis">
    <w:name w:val="Emphasis"/>
    <w:basedOn w:val="DefaultParagraphFont"/>
    <w:uiPriority w:val="20"/>
    <w:qFormat/>
    <w:rsid w:val="00643196"/>
    <w:rPr>
      <w:i/>
      <w:iCs/>
    </w:rPr>
  </w:style>
  <w:style w:type="paragraph" w:styleId="NoSpacing">
    <w:name w:val="No Spacing"/>
    <w:uiPriority w:val="1"/>
    <w:qFormat/>
    <w:rsid w:val="00643196"/>
    <w:pPr>
      <w:spacing w:after="0" w:line="240" w:lineRule="auto"/>
    </w:pPr>
  </w:style>
  <w:style w:type="character" w:styleId="Strong">
    <w:name w:val="Strong"/>
    <w:basedOn w:val="DefaultParagraphFont"/>
    <w:uiPriority w:val="22"/>
    <w:qFormat/>
    <w:rsid w:val="00643196"/>
    <w:rPr>
      <w:b/>
      <w:bCs/>
    </w:rPr>
  </w:style>
  <w:style w:type="character" w:styleId="SubtleEmphasis">
    <w:name w:val="Subtle Emphasis"/>
    <w:basedOn w:val="DefaultParagraphFont"/>
    <w:uiPriority w:val="19"/>
    <w:qFormat/>
    <w:rsid w:val="00643196"/>
    <w:rPr>
      <w:i/>
      <w:iCs/>
      <w:color w:val="404040" w:themeColor="text1" w:themeTint="BF"/>
    </w:rPr>
  </w:style>
  <w:style w:type="character" w:styleId="SubtleReference">
    <w:name w:val="Subtle Reference"/>
    <w:basedOn w:val="DefaultParagraphFont"/>
    <w:uiPriority w:val="31"/>
    <w:qFormat/>
    <w:rsid w:val="00643196"/>
    <w:rPr>
      <w:smallCaps/>
      <w:color w:val="5A5A5A" w:themeColor="text1" w:themeTint="A5"/>
    </w:rPr>
  </w:style>
  <w:style w:type="paragraph" w:styleId="TOCHeading">
    <w:name w:val="TOC Heading"/>
    <w:basedOn w:val="Heading1"/>
    <w:next w:val="Normal"/>
    <w:uiPriority w:val="39"/>
    <w:semiHidden/>
    <w:unhideWhenUsed/>
    <w:qFormat/>
    <w:rsid w:val="0064319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Dolly Daniels</dc:creator>
  <cp:keywords/>
  <dc:description/>
  <cp:lastModifiedBy>KYLE DICKSON</cp:lastModifiedBy>
  <cp:revision>2</cp:revision>
  <dcterms:created xsi:type="dcterms:W3CDTF">2026-10-28T18:52:00Z</dcterms:created>
  <dcterms:modified xsi:type="dcterms:W3CDTF">2026-10-28T18:52:00Z</dcterms:modified>
</cp:coreProperties>
</file>